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1387"/>
        <w:gridCol w:w="892"/>
        <w:gridCol w:w="677"/>
        <w:gridCol w:w="1632"/>
        <w:gridCol w:w="2307"/>
        <w:gridCol w:w="492"/>
        <w:gridCol w:w="1685"/>
      </w:tblGrid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2"/>
                <w:szCs w:val="22"/>
                <w:lang w:val="sr-RS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>Студијски програм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/студијски програми: </w:t>
            </w:r>
            <w:r>
              <w:rPr>
                <w:bCs/>
                <w:sz w:val="22"/>
                <w:szCs w:val="22"/>
                <w:lang w:val="sr-RS"/>
              </w:rPr>
              <w:t>Напредна анализа података</w:t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2"/>
                <w:szCs w:val="22"/>
                <w:lang w:val="sr-CS"/>
              </w:rPr>
            </w:pPr>
            <w:r>
              <w:rPr>
                <w:b/>
                <w:sz w:val="22"/>
                <w:szCs w:val="22"/>
                <w:lang w:val="sr-CS"/>
              </w:rPr>
              <w:t xml:space="preserve">Врста </w:t>
            </w:r>
            <w:r>
              <w:rPr>
                <w:b/>
                <w:sz w:val="22"/>
                <w:szCs w:val="22"/>
                <w:lang w:val="ru-RU"/>
              </w:rPr>
              <w:t>и ниво студија: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S"/>
              </w:rPr>
              <w:t>Дипломске академске студије (Мастер)</w:t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bCs/>
                <w:sz w:val="22"/>
                <w:szCs w:val="22"/>
                <w:lang w:val="sr-CS"/>
              </w:rPr>
              <w:t xml:space="preserve">Назив предмета: </w:t>
            </w:r>
            <w:r>
              <w:rPr>
                <w:b w:val="false"/>
                <w:bCs w:val="false"/>
                <w:color w:val="000000"/>
                <w:sz w:val="22"/>
                <w:szCs w:val="22"/>
                <w:lang w:val="sr-RS"/>
              </w:rPr>
              <w:t>Увод у теорију комплексних мрежа</w:t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bCs/>
                <w:sz w:val="22"/>
                <w:szCs w:val="22"/>
                <w:lang w:val="sr-CS"/>
              </w:rPr>
              <w:t>Наставник: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 w:val="false"/>
                <w:bCs w:val="false"/>
                <w:sz w:val="22"/>
                <w:szCs w:val="22"/>
                <w:lang w:val="sr-CS"/>
              </w:rPr>
              <w:t>Марија Митровић Данкулов, Александра Алорић</w:t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  <w:lang w:val="sr-CS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>Статус предмета:</w:t>
            </w:r>
            <w:r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sr-CS"/>
              </w:rPr>
              <w:t>Изборни</w:t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>Број ЕСПБ</w:t>
            </w:r>
            <w:r>
              <w:rPr>
                <w:b/>
                <w:bCs/>
                <w:sz w:val="22"/>
                <w:szCs w:val="22"/>
              </w:rPr>
              <w:t>: 6</w:t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2"/>
                <w:szCs w:val="22"/>
                <w:lang w:val="sr-CS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>Услов</w:t>
            </w:r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bCs/>
                <w:sz w:val="22"/>
                <w:szCs w:val="22"/>
              </w:rPr>
              <w:t>нема</w:t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>Циљ предмета:</w:t>
            </w:r>
            <w:r>
              <w:rPr>
                <w:sz w:val="22"/>
                <w:szCs w:val="22"/>
              </w:rPr>
              <w:t xml:space="preserve"> </w:t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GB"/>
              </w:rPr>
              <w:t>Стицање основних знања о комплексним мрежама, методама и алатима за квантитативну анализу њихове структуре, и примене.</w:t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bCs/>
                <w:sz w:val="22"/>
                <w:szCs w:val="22"/>
                <w:lang w:val="sr-CS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 xml:space="preserve">Исход предмета: </w:t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S"/>
              </w:rPr>
              <w:t xml:space="preserve">Студенти ће добити знање о основним концептима теорије комплексних мрежа и бити у могућности да користе разне технике анализе комплексних мрежа. Студенти ће знати како да мапирају податке на различите типове комплексних мрежа, да ураде статистичку анализу њихове структуре и да закључују о особинама система на основу резултата статистичке анализе. </w:t>
            </w:r>
          </w:p>
          <w:p>
            <w:pPr>
              <w:pStyle w:val="Normal"/>
              <w:jc w:val="both"/>
              <w:rPr>
                <w:lang w:val="sr-CS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>Садржај предмета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/>
              </w:rPr>
              <w:t>Предмет обрађује следеће теме: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/>
              </w:rPr>
              <w:t>Репрезентација система мрежама и основни концепти (чворови, линкови, матрица повезаности, временске мреже, мулиплекс мреже, итд.)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/>
              </w:rPr>
              <w:t>Концепти глобалних, мезоскопских и локалних структура мрежа (чвор, кластеринг, мотиви, мере централности, спектралне особине матрице повезаности и лапласијана, анализа структуре заједница у мрежама, итд.)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/>
              </w:rPr>
              <w:t>Статистички модели комплексних мрежа и њихове особине (Ердош-Рењи модел, Барабаши-Алберт модел, стохастички блок модел, експоненцијални случајни графови)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/>
              </w:rPr>
              <w:t>Примене у биолошким системима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/>
              </w:rPr>
              <w:t>Примене у социјалним системима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lang w:val="sr-CS"/>
              </w:rPr>
              <w:t>Динамички процеси на мрежама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lang w:val="sr-CS"/>
              </w:rPr>
              <w:t>Увод у  networkx пајтон модул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lang w:val="sr-CS"/>
              </w:rPr>
              <w:t>У</w:t>
            </w:r>
            <w:r>
              <w:rPr>
                <w:iCs/>
                <w:color w:val="000000"/>
                <w:sz w:val="22"/>
                <w:szCs w:val="22"/>
                <w:lang w:val="sr-CS"/>
              </w:rPr>
              <w:t xml:space="preserve">вод у комплексне мреже </w:t>
            </w:r>
            <w:r>
              <w:rPr>
                <w:iCs/>
                <w:color w:val="000000"/>
                <w:sz w:val="22"/>
                <w:szCs w:val="22"/>
                <w:lang w:val="sr-CS"/>
              </w:rPr>
              <w:t>и сакупљање, чишћење и анализа података</w:t>
            </w:r>
          </w:p>
          <w:p>
            <w:pPr>
              <w:pStyle w:val="Normal"/>
              <w:rPr>
                <w:bCs/>
                <w:iCs/>
                <w:color w:val="000000"/>
                <w:lang w:val="sr-CS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8"/>
                <w:szCs w:val="22"/>
                <w:lang w:val="sr-CS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 xml:space="preserve">Литература </w:t>
            </w:r>
          </w:p>
          <w:p>
            <w:pPr>
              <w:pStyle w:val="Normal"/>
              <w:rPr>
                <w:bCs/>
                <w:lang w:val="sr-CS"/>
              </w:rPr>
            </w:pPr>
            <w:r>
              <w:rPr>
                <w:bCs/>
                <w:sz w:val="22"/>
                <w:szCs w:val="22"/>
                <w:lang w:val="sr-CS"/>
              </w:rPr>
              <w:t>Изабрана поглавља из следећих књига:</w:t>
            </w:r>
          </w:p>
          <w:p>
            <w:pPr>
              <w:pStyle w:val="ListParagraph"/>
              <w:numPr>
                <w:ilvl w:val="0"/>
                <w:numId w:val="1"/>
              </w:numPr>
              <w:spacing w:before="0" w:after="0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sr-CS"/>
              </w:rPr>
              <w:t>M. E. J. Newman (2018), Networks: an introduction, Oxford University Press, ISBN: 978-0198805090</w:t>
            </w:r>
          </w:p>
          <w:p>
            <w:pPr>
              <w:pStyle w:val="ListParagraph"/>
              <w:numPr>
                <w:ilvl w:val="0"/>
                <w:numId w:val="1"/>
              </w:numPr>
              <w:spacing w:before="0" w:after="0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  <w:lang w:val="sr-Latn-RS"/>
              </w:rPr>
              <w:t>A. L. Barabasi (2015), Network Science, Cambridge University Press, ISBN: 978-1107076266. Available online: http://networksciencebook.com/</w:t>
            </w:r>
          </w:p>
        </w:tc>
      </w:tr>
      <w:tr>
        <w:trPr/>
        <w:tc>
          <w:tcPr>
            <w:tcW w:w="68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 xml:space="preserve">Број часова </w:t>
            </w:r>
            <w:r>
              <w:rPr>
                <w:b/>
                <w:sz w:val="22"/>
                <w:szCs w:val="22"/>
                <w:lang w:val="sr-CS"/>
              </w:rPr>
              <w:t xml:space="preserve"> активне наставе</w:t>
            </w: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lang w:val="ru-RU"/>
              </w:rPr>
            </w:pPr>
            <w:r>
              <w:rPr>
                <w:b/>
                <w:sz w:val="22"/>
                <w:szCs w:val="22"/>
                <w:lang w:val="en-US"/>
              </w:rPr>
              <w:t>Остали часови</w:t>
            </w:r>
          </w:p>
        </w:tc>
      </w:tr>
      <w:tr>
        <w:trPr/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2"/>
                <w:lang w:val="sr-C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Предавања</w:t>
            </w:r>
            <w:r>
              <w:rPr>
                <w:bCs/>
                <w:sz w:val="22"/>
                <w:szCs w:val="22"/>
                <w:lang w:val="en-US"/>
              </w:rPr>
              <w:t>:</w:t>
            </w:r>
            <w:r>
              <w:rPr>
                <w:bCs/>
                <w:sz w:val="22"/>
                <w:szCs w:val="22"/>
                <w:lang w:val="sr-CS"/>
              </w:rPr>
              <w:t>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Вежбе</w:t>
            </w:r>
            <w:r>
              <w:rPr>
                <w:bCs/>
                <w:sz w:val="22"/>
                <w:szCs w:val="22"/>
                <w:lang w:val="en-US"/>
              </w:rPr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sr-CS"/>
              </w:rPr>
              <w:t>1</w:t>
            </w:r>
          </w:p>
        </w:tc>
        <w:tc>
          <w:tcPr>
            <w:tcW w:w="2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Други облици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>наставе</w:t>
            </w:r>
            <w:r>
              <w:rPr>
                <w:bCs/>
                <w:sz w:val="22"/>
                <w:szCs w:val="22"/>
                <w:lang w:val="en-US"/>
              </w:rPr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sr-RS"/>
              </w:rPr>
              <w:t>1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Студ</w:t>
            </w:r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истраживачки рад</w:t>
            </w:r>
            <w:r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217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2"/>
                <w:szCs w:val="22"/>
                <w:lang w:val="sr-CS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 xml:space="preserve">Методе извођења наставе: </w:t>
            </w:r>
          </w:p>
          <w:p>
            <w:pPr>
              <w:pStyle w:val="Normal"/>
              <w:rPr>
                <w:lang w:val="sr-CS"/>
              </w:rPr>
            </w:pPr>
            <w:r>
              <w:rPr>
                <w:sz w:val="22"/>
                <w:szCs w:val="22"/>
                <w:lang w:val="sr-CS"/>
              </w:rPr>
              <w:t>На предавањима ће бити представљени основни концепти из сваке области, уз практичан рад са одговарајућим програмским библиотекама. Вежбе ће бити практичне, засноване на индивидуалном и групном раду.</w:t>
            </w:r>
          </w:p>
        </w:tc>
      </w:tr>
      <w:tr>
        <w:trPr/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S"/>
              </w:rPr>
              <w:t>Оцена  знања (максимални број поена 100)</w:t>
            </w:r>
          </w:p>
        </w:tc>
      </w:tr>
      <w:tr>
        <w:trPr/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lang w:val="sr-CS"/>
              </w:rPr>
            </w:pPr>
            <w:r>
              <w:rPr>
                <w:b/>
                <w:iCs/>
                <w:sz w:val="22"/>
                <w:szCs w:val="22"/>
                <w:lang w:val="sr-CS"/>
              </w:rPr>
              <w:t>Предиспитне обавезе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поена</w:t>
            </w:r>
          </w:p>
        </w:tc>
        <w:tc>
          <w:tcPr>
            <w:tcW w:w="2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Завршни испит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поена</w:t>
            </w:r>
          </w:p>
        </w:tc>
      </w:tr>
      <w:tr>
        <w:trPr/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sr-CS"/>
              </w:rPr>
              <w:t>Домаћи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lang w:val="sr-CS"/>
              </w:rPr>
            </w:pPr>
            <w:r>
              <w:rPr>
                <w:bCs/>
                <w:sz w:val="22"/>
                <w:szCs w:val="22"/>
                <w:lang w:val="sr-CS"/>
              </w:rPr>
              <w:t>0 - 40</w:t>
            </w:r>
          </w:p>
        </w:tc>
        <w:tc>
          <w:tcPr>
            <w:tcW w:w="2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sr-CS"/>
              </w:rPr>
              <w:t>Пројектни рад: случај примене</w:t>
            </w:r>
            <w:r>
              <w:rPr>
                <w:iCs/>
                <w:sz w:val="22"/>
                <w:szCs w:val="22"/>
                <w:lang w:val="sr-CS"/>
              </w:rPr>
              <w:t xml:space="preserve"> на реалном систему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iCs/>
                <w:lang w:val="sr-CS"/>
              </w:rPr>
            </w:pPr>
            <w:r>
              <w:rPr>
                <w:iCs/>
                <w:sz w:val="22"/>
                <w:szCs w:val="22"/>
                <w:lang w:val="sr-CS"/>
              </w:rPr>
              <w:t>0 - 60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auto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embedSystemFonts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2448bd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sr-Latn-CS" w:eastAsia="sr-Latn-C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cumentMapChar" w:customStyle="1">
    <w:name w:val="Document Map Char"/>
    <w:link w:val="DocumentMap"/>
    <w:qFormat/>
    <w:rsid w:val="00106375"/>
    <w:rPr>
      <w:rFonts w:ascii="Tahoma" w:hAnsi="Tahoma" w:cs="Tahoma"/>
      <w:sz w:val="16"/>
      <w:szCs w:val="16"/>
      <w:lang w:val="sr-Latn-CS" w:eastAsia="sr-Latn-CS"/>
    </w:rPr>
  </w:style>
  <w:style w:type="character" w:styleId="InternetLink">
    <w:name w:val="Internet Link"/>
    <w:basedOn w:val="DefaultParagraphFont"/>
    <w:unhideWhenUsed/>
    <w:rsid w:val="00722f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22f86"/>
    <w:rPr>
      <w:color w:val="605E5C"/>
      <w:shd w:fill="E1DFDD" w:val="clear"/>
    </w:rPr>
  </w:style>
  <w:style w:type="character" w:styleId="ListLabel1">
    <w:name w:val="ListLabel 1"/>
    <w:qFormat/>
    <w:rPr>
      <w:rFonts w:eastAsia="Times New Roman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AR PL SungtiL GB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teratura" w:customStyle="1">
    <w:name w:val="literatura"/>
    <w:basedOn w:val="Normal"/>
    <w:qFormat/>
    <w:rsid w:val="002448bd"/>
    <w:pPr>
      <w:widowControl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qFormat/>
    <w:rsid w:val="000c4faa"/>
    <w:pPr>
      <w:widowControl/>
      <w:spacing w:beforeAutospacing="1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qFormat/>
    <w:rsid w:val="00106375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46160"/>
    <w:pPr>
      <w:widowControl/>
      <w:spacing w:before="240" w:after="200"/>
      <w:ind w:left="720" w:hanging="0"/>
    </w:pPr>
    <w:rPr>
      <w:rFonts w:ascii="Calibri" w:hAnsi="Calibri" w:cs="Calibri"/>
      <w:sz w:val="22"/>
      <w:szCs w:val="22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448b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Application>LibreOffice/6.0.7.3$Linux_X86_64 LibreOffice_project/00m0$Build-3</Application>
  <Pages>1</Pages>
  <Words>301</Words>
  <Characters>1973</Characters>
  <CharactersWithSpaces>2239</CharactersWithSpaces>
  <Paragraphs>42</Paragraphs>
  <Company>Univerziteta u Beogradu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2019-02-01T11:24:00Z</dcterms:created>
  <dc:creator>Sasa Lazarevic</dc:creator>
  <dc:description/>
  <dc:language>en-US</dc:language>
  <cp:lastModifiedBy/>
  <dcterms:modified xsi:type="dcterms:W3CDTF">2019-06-05T15:06:39Z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Univerziteta u Beogradu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